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6F" w:rsidRPr="0082146F" w:rsidRDefault="0082146F" w:rsidP="0082146F">
      <w:pPr>
        <w:ind w:firstLine="708"/>
        <w:jc w:val="center"/>
        <w:rPr>
          <w:b/>
          <w:sz w:val="32"/>
          <w:szCs w:val="32"/>
        </w:rPr>
      </w:pPr>
      <w:r w:rsidRPr="0082146F">
        <w:rPr>
          <w:b/>
          <w:sz w:val="32"/>
          <w:szCs w:val="32"/>
        </w:rPr>
        <w:t xml:space="preserve">Сотрудники инспекции провели семинар в рамках Декларационной кампании для налогоплательщиков </w:t>
      </w:r>
      <w:proofErr w:type="spellStart"/>
      <w:r w:rsidRPr="0082146F">
        <w:rPr>
          <w:b/>
          <w:sz w:val="32"/>
          <w:szCs w:val="32"/>
        </w:rPr>
        <w:t>Кр</w:t>
      </w:r>
      <w:r w:rsidRPr="0082146F">
        <w:rPr>
          <w:b/>
          <w:sz w:val="32"/>
          <w:szCs w:val="32"/>
        </w:rPr>
        <w:t>асноуфимского</w:t>
      </w:r>
      <w:proofErr w:type="spellEnd"/>
      <w:r w:rsidRPr="0082146F">
        <w:rPr>
          <w:b/>
          <w:sz w:val="32"/>
          <w:szCs w:val="32"/>
        </w:rPr>
        <w:t xml:space="preserve"> городского о</w:t>
      </w:r>
      <w:bookmarkStart w:id="0" w:name="_GoBack"/>
      <w:bookmarkEnd w:id="0"/>
      <w:r w:rsidRPr="0082146F">
        <w:rPr>
          <w:b/>
          <w:sz w:val="32"/>
          <w:szCs w:val="32"/>
        </w:rPr>
        <w:t>круга</w:t>
      </w:r>
    </w:p>
    <w:p w:rsidR="0082146F" w:rsidRPr="0082146F" w:rsidRDefault="0082146F" w:rsidP="0082146F">
      <w:pPr>
        <w:ind w:firstLine="708"/>
        <w:jc w:val="center"/>
        <w:rPr>
          <w:b/>
          <w:sz w:val="28"/>
          <w:szCs w:val="28"/>
        </w:rPr>
      </w:pPr>
    </w:p>
    <w:p w:rsidR="0082146F" w:rsidRPr="00501D48" w:rsidRDefault="0082146F" w:rsidP="0082146F">
      <w:pPr>
        <w:ind w:firstLine="708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Специалисты налоговой инспекции подробно рассказали порядок и сроки представления декларации по налогу на доходы физических лиц (НДФЛ), в случае если получены доходы:</w:t>
      </w:r>
    </w:p>
    <w:p w:rsidR="0082146F" w:rsidRPr="00501D48" w:rsidRDefault="0082146F" w:rsidP="0082146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от продажи имущества, находившегося в собственности менее трех (пяти) лет;</w:t>
      </w:r>
    </w:p>
    <w:p w:rsidR="0082146F" w:rsidRPr="00501D48" w:rsidRDefault="0082146F" w:rsidP="0082146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от сдачи имущества в аренду;</w:t>
      </w:r>
    </w:p>
    <w:p w:rsidR="0082146F" w:rsidRPr="00501D48" w:rsidRDefault="0082146F" w:rsidP="0082146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от источников за пределами Российской Федерации;</w:t>
      </w:r>
    </w:p>
    <w:p w:rsidR="0082146F" w:rsidRPr="00501D48" w:rsidRDefault="0082146F" w:rsidP="0082146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в виде разного рода выигрышей и иные.</w:t>
      </w:r>
    </w:p>
    <w:p w:rsidR="0082146F" w:rsidRPr="00501D48" w:rsidRDefault="0082146F" w:rsidP="0082146F">
      <w:pPr>
        <w:ind w:firstLine="708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Участников мероприятия проконсультировали как получить налоговые вычеты на примере получения социального вычета по расходам на физкультурно-оздоровительные услуги, который предоставляется в сумме, уплаченной за физкультурно-оздоровительные услуги, оказанные физкультурно-спортивными организациями (ИП), осуществляющими деятельность в области физической культуры и спорта в качестве основного вида деятельности:</w:t>
      </w:r>
    </w:p>
    <w:p w:rsidR="0082146F" w:rsidRPr="00501D48" w:rsidRDefault="0082146F" w:rsidP="0082146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налогоплательщику;</w:t>
      </w:r>
    </w:p>
    <w:p w:rsidR="0082146F" w:rsidRPr="00501D48" w:rsidRDefault="0082146F" w:rsidP="0082146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детям налогоплательщика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деятельность);</w:t>
      </w:r>
    </w:p>
    <w:p w:rsidR="0082146F" w:rsidRDefault="0082146F" w:rsidP="0082146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подопечным налогоплательщика в возрасте до 18 лет и воспользоваться онлайн – сервисами ФНС России, а также рассмотрели вопросы сроков уплаты налога на доходы физ</w:t>
      </w:r>
      <w:r>
        <w:rPr>
          <w:sz w:val="28"/>
          <w:szCs w:val="28"/>
        </w:rPr>
        <w:t>ических лиц.</w:t>
      </w:r>
    </w:p>
    <w:p w:rsidR="0082146F" w:rsidRPr="00501D48" w:rsidRDefault="0082146F" w:rsidP="0082146F">
      <w:pPr>
        <w:ind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 xml:space="preserve">В ходе семинара спикеры подробно рассказали об основных изменениях, вступивших в силу с 1 января 2024 года. </w:t>
      </w:r>
    </w:p>
    <w:p w:rsidR="0082146F" w:rsidRPr="00501D48" w:rsidRDefault="0082146F" w:rsidP="0082146F">
      <w:pPr>
        <w:ind w:firstLine="708"/>
        <w:jc w:val="both"/>
        <w:rPr>
          <w:sz w:val="28"/>
          <w:szCs w:val="28"/>
        </w:rPr>
      </w:pPr>
      <w:r w:rsidRPr="00501D48">
        <w:rPr>
          <w:sz w:val="28"/>
          <w:szCs w:val="28"/>
        </w:rPr>
        <w:t xml:space="preserve">Так по расходам, понесенным в 2024 году, налогоплательщик сможет уже в 2025 году получить ряд налоговых вычетов в упрощенном порядке, в том числе: </w:t>
      </w:r>
    </w:p>
    <w:p w:rsidR="0082146F" w:rsidRPr="00501D48" w:rsidRDefault="0082146F" w:rsidP="0082146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социальные вычеты (на обучение; медицинские услуги и уплата взносов по договорам добровольного медицинского страхования; на добровольное страхование жизни по договорам, заключенным на срок не менее 5 лет; на добровольное пенсионное страхование (негосударственное пенсионное обеспечение); на физкультурно-оздоровительные услуги и другие);</w:t>
      </w:r>
    </w:p>
    <w:p w:rsidR="0082146F" w:rsidRPr="00501D48" w:rsidRDefault="0082146F" w:rsidP="0082146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инвестиционный вычет в сумме денежных средств, внесенных на индивидуальный инвестиционный счет (ИИС);</w:t>
      </w:r>
    </w:p>
    <w:p w:rsidR="0082146F" w:rsidRPr="00501D48" w:rsidRDefault="0082146F" w:rsidP="0082146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 xml:space="preserve">имущественные налоговые вычеты (на приобретение или строительство жилья, на приобретение земельных участков (долей в них), на которых расположены приобретаемые жилые дома или которые предназначены для индивидуального жилищного строительства, на </w:t>
      </w:r>
      <w:r w:rsidRPr="00501D48">
        <w:rPr>
          <w:sz w:val="28"/>
          <w:szCs w:val="28"/>
        </w:rPr>
        <w:lastRenderedPageBreak/>
        <w:t>погашение процентов по целевым займам (кредитам), которые израсходованы на приобретение или строительство жилья и т.д.)</w:t>
      </w:r>
    </w:p>
    <w:p w:rsidR="0082146F" w:rsidRPr="00501D48" w:rsidRDefault="0082146F" w:rsidP="0082146F">
      <w:pPr>
        <w:ind w:firstLine="709"/>
        <w:jc w:val="both"/>
        <w:rPr>
          <w:sz w:val="28"/>
          <w:szCs w:val="28"/>
        </w:rPr>
      </w:pPr>
      <w:r w:rsidRPr="00501D48">
        <w:rPr>
          <w:sz w:val="28"/>
          <w:szCs w:val="28"/>
        </w:rPr>
        <w:t>Кроме того, специалисты отметили, что предельные размеры социальных налоговых вычетов увеличены в части расходов на обучение, лечение, фитнес с 120 000 руб. до 150 000 руб. в год, а на обучение своих детей (подопечных) с 50 000 руб. до 110 000 руб. в год.</w:t>
      </w:r>
    </w:p>
    <w:p w:rsidR="0082146F" w:rsidRPr="00501D48" w:rsidRDefault="0082146F" w:rsidP="0082146F">
      <w:pPr>
        <w:ind w:firstLine="708"/>
        <w:jc w:val="both"/>
        <w:rPr>
          <w:sz w:val="28"/>
          <w:szCs w:val="28"/>
        </w:rPr>
      </w:pPr>
      <w:r w:rsidRPr="00501D48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семинара</w:t>
      </w:r>
      <w:r w:rsidRPr="00501D48">
        <w:rPr>
          <w:sz w:val="28"/>
          <w:szCs w:val="28"/>
        </w:rPr>
        <w:t xml:space="preserve"> разъяснили порядок представления налоговых деклараций с использованием Интернет-сервиса </w:t>
      </w:r>
      <w:hyperlink r:id="rId5" w:history="1">
        <w:r w:rsidRPr="00501D48">
          <w:rPr>
            <w:rStyle w:val="a3"/>
            <w:color w:val="auto"/>
            <w:sz w:val="28"/>
            <w:szCs w:val="28"/>
          </w:rPr>
          <w:t>«Личный кабинет налогоплательщика</w:t>
        </w:r>
        <w:r>
          <w:rPr>
            <w:rStyle w:val="a3"/>
            <w:color w:val="auto"/>
            <w:sz w:val="28"/>
            <w:szCs w:val="28"/>
          </w:rPr>
          <w:t xml:space="preserve"> для физических лиц</w:t>
        </w:r>
        <w:r w:rsidRPr="00501D48">
          <w:rPr>
            <w:rStyle w:val="a3"/>
            <w:color w:val="auto"/>
            <w:sz w:val="28"/>
            <w:szCs w:val="28"/>
          </w:rPr>
          <w:t>»</w:t>
        </w:r>
      </w:hyperlink>
      <w:r>
        <w:rPr>
          <w:color w:val="auto"/>
          <w:sz w:val="28"/>
          <w:szCs w:val="28"/>
        </w:rPr>
        <w:t>.</w:t>
      </w:r>
    </w:p>
    <w:p w:rsidR="005C0B63" w:rsidRDefault="0082146F"/>
    <w:p w:rsidR="0082146F" w:rsidRDefault="0082146F">
      <w:r>
        <w:rPr>
          <w:noProof/>
        </w:rPr>
        <w:drawing>
          <wp:inline distT="0" distB="0" distL="0" distR="0">
            <wp:extent cx="5131068" cy="3848404"/>
            <wp:effectExtent l="0" t="635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0201_1011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32616" cy="384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014"/>
    <w:multiLevelType w:val="hybridMultilevel"/>
    <w:tmpl w:val="4D786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0AF6"/>
    <w:multiLevelType w:val="hybridMultilevel"/>
    <w:tmpl w:val="44DAD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8247E"/>
    <w:multiLevelType w:val="hybridMultilevel"/>
    <w:tmpl w:val="62F6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B9"/>
    <w:rsid w:val="000E60B9"/>
    <w:rsid w:val="00682EE7"/>
    <w:rsid w:val="0082146F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FFCB4-E6AF-4AE7-8250-9D83198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6F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82146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82146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82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2024-02-02T11:29:00Z</dcterms:created>
  <dcterms:modified xsi:type="dcterms:W3CDTF">2024-02-02T11:29:00Z</dcterms:modified>
</cp:coreProperties>
</file>